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4C1" w:rsidRDefault="009424C1" w:rsidP="009424C1">
      <w:pPr>
        <w:shd w:val="clear" w:color="auto" w:fill="FFFFFF"/>
        <w:spacing w:before="72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2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Эквивалентные функции</w:t>
      </w:r>
    </w:p>
    <w:p w:rsidR="009424C1" w:rsidRPr="009424C1" w:rsidRDefault="009424C1" w:rsidP="009424C1">
      <w:pPr>
        <w:shd w:val="clear" w:color="auto" w:fill="FFFFFF"/>
        <w:spacing w:before="72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424C1" w:rsidRPr="009424C1" w:rsidRDefault="009424C1" w:rsidP="009424C1">
      <w:p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ru-RU"/>
        </w:rPr>
      </w:pPr>
      <w:r w:rsidRPr="009424C1"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ru-RU"/>
        </w:rPr>
        <w:t>Шум и зернистость изображения</w:t>
      </w:r>
    </w:p>
    <w:p w:rsidR="009424C1" w:rsidRPr="009424C1" w:rsidRDefault="009424C1" w:rsidP="009424C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9424C1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 на изображении цифровой камеры иногда может быть визуально похож на </w:t>
      </w:r>
      <w:hyperlink r:id="rId4" w:tooltip="Зернистость пленки" w:history="1">
        <w:r w:rsidRPr="009424C1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зернистость пленки</w:t>
        </w:r>
      </w:hyperlink>
      <w:r w:rsidRPr="009424C1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в пленочной камере.</w:t>
      </w:r>
    </w:p>
    <w:p w:rsidR="009424C1" w:rsidRPr="009424C1" w:rsidRDefault="009424C1" w:rsidP="009424C1">
      <w:p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ru-RU"/>
        </w:rPr>
      </w:pPr>
      <w:r w:rsidRPr="009424C1"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ru-RU"/>
        </w:rPr>
        <w:t>Скорость использования</w:t>
      </w:r>
    </w:p>
    <w:p w:rsidR="009424C1" w:rsidRPr="009424C1" w:rsidRDefault="009424C1" w:rsidP="009424C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9424C1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На рубеже веков у цифровых фотоаппаратов была большая задержка запуска по сравнению с пленочными камерами, то есть задержка с момента их включения до момента готовности к первому снимку, но это уже не относится к современным цифровым камерам со временем запуска менее 1/4 секунды.</w:t>
      </w:r>
    </w:p>
    <w:p w:rsidR="009424C1" w:rsidRPr="009424C1" w:rsidRDefault="009424C1" w:rsidP="009424C1">
      <w:p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ru-RU"/>
        </w:rPr>
      </w:pPr>
      <w:r w:rsidRPr="009424C1"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ru-RU"/>
        </w:rPr>
        <w:t>Частота кадров</w:t>
      </w:r>
    </w:p>
    <w:p w:rsidR="009424C1" w:rsidRPr="009424C1" w:rsidRDefault="009424C1" w:rsidP="009424C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9424C1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В то время как некоторые пленочные камеры могут развивать скорость до 14 кадров в секунду, например </w:t>
      </w:r>
      <w:proofErr w:type="spellStart"/>
      <w:r w:rsidRPr="009424C1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Canon</w:t>
      </w:r>
      <w:proofErr w:type="spellEnd"/>
      <w:r w:rsidRPr="009424C1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F-1 с редким высокоскоростным приводом., профессиональные цифровые зеркальные камеры могут делать фотоснимки с высокой частотой </w:t>
      </w:r>
      <w:hyperlink r:id="rId5" w:tooltip="Частота кадров" w:history="1">
        <w:r w:rsidRPr="009424C1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кадров</w:t>
        </w:r>
      </w:hyperlink>
      <w:r w:rsidRPr="009424C1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. В то время как технология </w:t>
      </w:r>
      <w:proofErr w:type="spellStart"/>
      <w:r w:rsidRPr="009424C1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Sony</w:t>
      </w:r>
      <w:proofErr w:type="spellEnd"/>
      <w:r w:rsidRPr="009424C1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SLT позволяет делать снимки со скоростью до 12 кадров в секунду, </w:t>
      </w:r>
      <w:proofErr w:type="spellStart"/>
      <w:r w:rsidRPr="009424C1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Canon</w:t>
      </w:r>
      <w:proofErr w:type="spellEnd"/>
      <w:r w:rsidRPr="009424C1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EOS-1Dx может делать снимки со скоростью 14 кадров в секунду. Камера </w:t>
      </w:r>
      <w:proofErr w:type="spellStart"/>
      <w:r w:rsidRPr="009424C1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Nikon</w:t>
      </w:r>
      <w:proofErr w:type="spellEnd"/>
      <w:r w:rsidRPr="009424C1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F5 ограничена 36 непрерывными кадрами (длина пленки) без громоздкой обратной пленки, в то время как цифровая камера </w:t>
      </w:r>
      <w:proofErr w:type="spellStart"/>
      <w:r w:rsidRPr="009424C1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Nikon</w:t>
      </w:r>
      <w:proofErr w:type="spellEnd"/>
      <w:r w:rsidRPr="009424C1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D5 способна снимать более 100 14-битных изображений в формате </w:t>
      </w:r>
      <w:hyperlink r:id="rId6" w:tooltip="Формат изображения Raw" w:history="1">
        <w:r w:rsidRPr="009424C1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RAW</w:t>
        </w:r>
      </w:hyperlink>
      <w:r w:rsidRPr="009424C1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прежде чем ее </w:t>
      </w:r>
      <w:hyperlink r:id="rId7" w:tooltip="Буфер (информатика)" w:history="1">
        <w:r w:rsidRPr="009424C1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буфер</w:t>
        </w:r>
      </w:hyperlink>
      <w:r w:rsidRPr="009424C1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будет очищен и можно будет использовать оставшееся место на </w:t>
      </w:r>
      <w:hyperlink r:id="rId8" w:tooltip="Носитель информации" w:history="1">
        <w:r w:rsidRPr="009424C1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носителе</w:t>
        </w:r>
      </w:hyperlink>
      <w:r w:rsidRPr="009424C1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9424C1" w:rsidRPr="009424C1" w:rsidRDefault="009424C1" w:rsidP="009424C1">
      <w:p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ru-RU"/>
        </w:rPr>
      </w:pPr>
      <w:r w:rsidRPr="009424C1"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ru-RU"/>
        </w:rPr>
        <w:t>Долговечность изображения</w:t>
      </w:r>
    </w:p>
    <w:p w:rsidR="009424C1" w:rsidRPr="009424C1" w:rsidRDefault="009424C1" w:rsidP="009424C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9424C1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В зависимости от материалов и способа их хранения аналоговая фотопленка и отпечатки могут выцветать с возрастом. Аналогичным образом, носители, на которых хранятся или печатаются цифровые изображения, могут разрушаться или повреждаться, что приводит к потере целостности изображения.</w:t>
      </w:r>
    </w:p>
    <w:p w:rsidR="009424C1" w:rsidRPr="009424C1" w:rsidRDefault="009424C1" w:rsidP="009424C1">
      <w:p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ru-RU"/>
        </w:rPr>
      </w:pPr>
      <w:r w:rsidRPr="009424C1"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ru-RU"/>
        </w:rPr>
        <w:t>Воспроизведение цвета</w:t>
      </w:r>
    </w:p>
    <w:p w:rsidR="009424C1" w:rsidRPr="009424C1" w:rsidRDefault="009424C1" w:rsidP="009424C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9424C1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Цветопередача (</w:t>
      </w:r>
      <w:hyperlink r:id="rId9" w:tooltip="Гамма" w:history="1">
        <w:r w:rsidRPr="009424C1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гамма</w:t>
        </w:r>
      </w:hyperlink>
      <w:r w:rsidRPr="009424C1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) зависит от типа и качества используемой пленки или сенсора, а также от качества оптической системы и обработки пленки. Разные пленки и датчики имеют разную цветочувствительность; фотографу необходимо понимать свое оборудование, условия освещения и используемые материалы для обеспечения точной цветопередачи. Многие цифровые камеры предлагают формат RAW (данные с датчиков), что позволяет выбирать цветовое пространство на стадии разработки независимо от настроек камеры.</w:t>
      </w:r>
    </w:p>
    <w:p w:rsidR="009424C1" w:rsidRPr="009424C1" w:rsidRDefault="009424C1" w:rsidP="009424C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9424C1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Однако даже в формате RAW сенсор и динамика камеры могут передавать цвета только в пределах гаммы, поддерживаемой аппаратным обеспечением. Когда изображение передается для воспроизведения на любом устройстве, максимально широкая достижимая гамма - это гамма, которую поддерживает конечное устройство. Для монитора это диапазон устройства отображения. Для фотографической печати это диапазон устройства, которое печатает изображение на бумаге определенного типа. Цветовая гамма или Цветовое пространство - это область, в которой точки цвета вписываются в трехмерное пространство.</w:t>
      </w:r>
    </w:p>
    <w:p w:rsidR="009424C1" w:rsidRPr="009424C1" w:rsidRDefault="009424C1" w:rsidP="009424C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9424C1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Профессиональные фотографы часто используют специально разработанные и откалиброванные мониторы, которые помогают им воспроизводить цвет точно и последовательно.</w:t>
      </w:r>
    </w:p>
    <w:p w:rsidR="00990BF6" w:rsidRDefault="00990BF6"/>
    <w:sectPr w:rsidR="00990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8C"/>
    <w:rsid w:val="00514D8C"/>
    <w:rsid w:val="009424C1"/>
    <w:rsid w:val="0099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3EF0"/>
  <w15:chartTrackingRefBased/>
  <w15:docId w15:val="{543DB224-AD2B-49BA-8B74-2E0C7A3C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d.turbopages.org/proxy_u/en-ru.ru.195d5277-63269fd9-b61cc3a3-74722d776562/https/en.wikipedia.org/wiki/Storage_med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ranslated.turbopages.org/proxy_u/en-ru.ru.195d5277-63269fd9-b61cc3a3-74722d776562/https/en.wikipedia.org/wiki/Buffer_(computer_science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nslated.turbopages.org/proxy_u/en-ru.ru.195d5277-63269fd9-b61cc3a3-74722d776562/https/en.wikipedia.org/wiki/Raw_image_forma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ranslated.turbopages.org/proxy_u/en-ru.ru.195d5277-63269fd9-b61cc3a3-74722d776562/https/en.wikipedia.org/wiki/Frame_rat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ranslated.turbopages.org/proxy_u/en-ru.ru.195d5277-63269fd9-b61cc3a3-74722d776562/https/en.wikipedia.org/wiki/Film_grain" TargetMode="External"/><Relationship Id="rId9" Type="http://schemas.openxmlformats.org/officeDocument/2006/relationships/hyperlink" Target="https://translated.turbopages.org/proxy_u/en-ru.ru.195d5277-63269fd9-b61cc3a3-74722d776562/https/en.wikipedia.org/wiki/Gam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2</cp:revision>
  <dcterms:created xsi:type="dcterms:W3CDTF">2022-09-18T05:33:00Z</dcterms:created>
  <dcterms:modified xsi:type="dcterms:W3CDTF">2022-09-18T05:34:00Z</dcterms:modified>
</cp:coreProperties>
</file>